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B7" w:rsidRDefault="00AF69B7" w:rsidP="00AF69B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</w:pPr>
    </w:p>
    <w:p w:rsidR="00AF69B7" w:rsidRPr="00DA2854" w:rsidRDefault="00AF69B7" w:rsidP="00AF69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b/>
          <w:i/>
          <w:color w:val="2E74B5" w:themeColor="accent1" w:themeShade="BF"/>
          <w:sz w:val="21"/>
          <w:szCs w:val="21"/>
          <w:u w:val="single"/>
          <w:lang w:eastAsia="it-IT"/>
        </w:rPr>
      </w:pPr>
      <w:bookmarkStart w:id="0" w:name="_GoBack"/>
      <w:r w:rsidRPr="00DA2854">
        <w:rPr>
          <w:rFonts w:ascii="Trebuchet MS" w:eastAsia="Times New Roman" w:hAnsi="Trebuchet MS" w:cs="Times New Roman"/>
          <w:b/>
          <w:i/>
          <w:color w:val="2E74B5" w:themeColor="accent1" w:themeShade="BF"/>
          <w:sz w:val="21"/>
          <w:szCs w:val="21"/>
          <w:u w:val="single"/>
          <w:lang w:eastAsia="it-IT"/>
        </w:rPr>
        <w:t>Legenda MONITORAGGIO EX ANTE</w:t>
      </w:r>
    </w:p>
    <w:bookmarkEnd w:id="0"/>
    <w:p w:rsidR="00AF69B7" w:rsidRPr="00AF69B7" w:rsidRDefault="00AF69B7" w:rsidP="00AF69B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 xml:space="preserve">Nome </w:t>
      </w:r>
      <w:proofErr w:type="gramStart"/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Prestazione</w:t>
      </w:r>
      <w:r w:rsidRPr="00AF69B7">
        <w:rPr>
          <w:rFonts w:ascii="Trebuchet MS" w:eastAsia="Times New Roman" w:hAnsi="Trebuchet MS" w:cs="Times New Roman"/>
          <w:color w:val="2E74B5" w:themeColor="accent1" w:themeShade="BF"/>
          <w:sz w:val="21"/>
          <w:szCs w:val="21"/>
          <w:lang w:eastAsia="it-IT"/>
        </w:rPr>
        <w:t> 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</w:t>
      </w:r>
      <w:proofErr w:type="gramEnd"/>
      <w:r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 xml:space="preserve"> 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nome della prestazione sentinella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Codice nuovi LEA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codice ministeriale della prestazione sentinella (LEA)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Numero totale di prenotazioni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numero totale delle prestazioni prenotate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Numero prenotazioni da garantire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</w:t>
      </w:r>
      <w:r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 xml:space="preserve"> 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numero di prenotazioni per le quali il paziente ha accettato la prima disponibilità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Numero prenotazioni con classe di priorità B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numero di prenotazioni da garantire con classe di priorità B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Percentuale di prenotazioni con priorità B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rapporto tra le prestazioni erogate entro i tempi previsti dalla classe di priorità e le prestazioni da garantire per la classe di priorità B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Numero prenotazioni con classe di priorità B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rapporto tra le prestazioni erogate entro i tempi previsti dalla classe di priorità e le prestazioni da garantire per la classe di priorità B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Numero prenotazioni con classe di priorità D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numero di prenotazioni da garantire con classe di priorità D</w:t>
      </w:r>
    </w:p>
    <w:p w:rsidR="00AF69B7" w:rsidRPr="00AF69B7" w:rsidRDefault="00AF69B7" w:rsidP="00AF69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F69B7">
        <w:rPr>
          <w:rFonts w:ascii="Trebuchet MS" w:eastAsia="Times New Roman" w:hAnsi="Trebuchet MS" w:cs="Times New Roman"/>
          <w:b/>
          <w:bCs/>
          <w:color w:val="2E74B5" w:themeColor="accent1" w:themeShade="BF"/>
          <w:sz w:val="21"/>
          <w:szCs w:val="21"/>
          <w:lang w:eastAsia="it-IT"/>
        </w:rPr>
        <w:t>Percentuale di prenotazioni con priorità D</w:t>
      </w:r>
      <w:r w:rsidRPr="00AF69B7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: rapporto tra le prestazioni erogate entro i tempi previsti dalla classe di priorità e le prestazioni da garantire per la classe di priorità D</w:t>
      </w:r>
    </w:p>
    <w:p w:rsidR="00ED39FB" w:rsidRDefault="00ED39FB"/>
    <w:sectPr w:rsidR="00ED3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4935"/>
    <w:multiLevelType w:val="multilevel"/>
    <w:tmpl w:val="938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75"/>
    <w:rsid w:val="003B7E75"/>
    <w:rsid w:val="00AF69B7"/>
    <w:rsid w:val="00DA2854"/>
    <w:rsid w:val="00E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54EF"/>
  <w15:chartTrackingRefBased/>
  <w15:docId w15:val="{FA797901-7C21-41CB-B3AC-47E2AFE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manzo - Collaboratore Tecnico Professionale Informatico</dc:creator>
  <cp:keywords/>
  <dc:description/>
  <cp:lastModifiedBy>francesco manzo - Collaboratore Tecnico Professionale Informatico</cp:lastModifiedBy>
  <cp:revision>3</cp:revision>
  <dcterms:created xsi:type="dcterms:W3CDTF">2025-03-18T13:30:00Z</dcterms:created>
  <dcterms:modified xsi:type="dcterms:W3CDTF">2025-03-18T13:31:00Z</dcterms:modified>
</cp:coreProperties>
</file>